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8E" w:rsidRDefault="00B3278E" w:rsidP="008902E4">
      <w:pPr>
        <w:rPr>
          <w:rFonts w:ascii="Georgia" w:hAnsi="Georgia" w:cs="Georgia"/>
          <w:sz w:val="32"/>
          <w:szCs w:val="32"/>
        </w:rPr>
      </w:pPr>
      <w:r w:rsidRPr="00B3278E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</w:t>
      </w:r>
      <w:r w:rsidRPr="00B3278E">
        <w:rPr>
          <w:sz w:val="44"/>
          <w:szCs w:val="44"/>
        </w:rPr>
        <w:t xml:space="preserve">      </w:t>
      </w:r>
      <w:r w:rsidR="00FA588F">
        <w:rPr>
          <w:sz w:val="44"/>
          <w:szCs w:val="44"/>
        </w:rPr>
        <w:t xml:space="preserve">   </w:t>
      </w:r>
      <w:bookmarkStart w:id="0" w:name="_GoBack"/>
      <w:bookmarkEnd w:id="0"/>
    </w:p>
    <w:p w:rsidR="002069A0" w:rsidRPr="002069A0" w:rsidRDefault="002069A0" w:rsidP="002069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2069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741680" cy="996950"/>
            <wp:effectExtent l="0" t="0" r="1270" b="0"/>
            <wp:wrapTight wrapText="bothSides">
              <wp:wrapPolygon edited="0">
                <wp:start x="0" y="0"/>
                <wp:lineTo x="0" y="21050"/>
                <wp:lineTo x="21082" y="21050"/>
                <wp:lineTo x="2108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9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9A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Mateřská škola Řícmanice,</w:t>
      </w:r>
      <w:r w:rsidRPr="0020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9A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příspěvková organizace, okres Brno-venkov </w:t>
      </w:r>
      <w:r w:rsidRPr="002069A0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se sídlem Řícmanice, Komenského 68 </w:t>
      </w:r>
    </w:p>
    <w:p w:rsidR="002069A0" w:rsidRPr="002069A0" w:rsidRDefault="002069A0" w:rsidP="002069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B3278E" w:rsidRPr="000028F4" w:rsidRDefault="009D5D9E">
      <w:pPr>
        <w:rPr>
          <w:rFonts w:ascii="Georgia" w:hAnsi="Georgia" w:cs="Georgia"/>
          <w:sz w:val="24"/>
          <w:szCs w:val="24"/>
        </w:rPr>
      </w:pPr>
      <w:r w:rsidRPr="000028F4">
        <w:rPr>
          <w:rFonts w:ascii="Georgia" w:hAnsi="Georgia" w:cs="Georgia"/>
          <w:sz w:val="24"/>
          <w:szCs w:val="24"/>
        </w:rPr>
        <w:t xml:space="preserve">Email: </w:t>
      </w:r>
      <w:hyperlink r:id="rId5" w:history="1">
        <w:r w:rsidRPr="000028F4">
          <w:rPr>
            <w:rStyle w:val="Hypertextovodkaz"/>
            <w:rFonts w:ascii="Georgia" w:hAnsi="Georgia" w:cs="Georgia"/>
            <w:sz w:val="24"/>
            <w:szCs w:val="24"/>
          </w:rPr>
          <w:t>skolka@msricmanice.cz</w:t>
        </w:r>
      </w:hyperlink>
      <w:r w:rsidRPr="000028F4">
        <w:rPr>
          <w:rFonts w:ascii="Georgia" w:hAnsi="Georgia" w:cs="Georgia"/>
          <w:sz w:val="24"/>
          <w:szCs w:val="24"/>
        </w:rPr>
        <w:t xml:space="preserve">    </w:t>
      </w:r>
      <w:hyperlink r:id="rId6" w:history="1">
        <w:r w:rsidRPr="000028F4">
          <w:rPr>
            <w:rStyle w:val="Hypertextovodkaz"/>
            <w:rFonts w:ascii="Georgia" w:hAnsi="Georgia" w:cs="Georgia"/>
            <w:sz w:val="24"/>
            <w:szCs w:val="24"/>
          </w:rPr>
          <w:t>www.msricmanice.cz</w:t>
        </w:r>
      </w:hyperlink>
    </w:p>
    <w:p w:rsidR="009D5D9E" w:rsidRPr="000028F4" w:rsidRDefault="00DE6D50">
      <w:pPr>
        <w:rPr>
          <w:rFonts w:ascii="Georgia" w:hAnsi="Georgia" w:cs="Georgia"/>
          <w:sz w:val="24"/>
          <w:szCs w:val="24"/>
        </w:rPr>
      </w:pPr>
      <w:r w:rsidRPr="000028F4">
        <w:rPr>
          <w:rFonts w:ascii="Georgia" w:hAnsi="Georgia" w:cs="Georgia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2F27D903" wp14:editId="26BD1DD0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5184000" cy="2909520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š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290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9E" w:rsidRPr="000028F4">
        <w:rPr>
          <w:rFonts w:ascii="Georgia" w:hAnsi="Georgia" w:cs="Georgia"/>
          <w:sz w:val="24"/>
          <w:szCs w:val="24"/>
        </w:rPr>
        <w:t xml:space="preserve">                                   </w:t>
      </w:r>
      <w:r w:rsidR="00C06448">
        <w:rPr>
          <w:rFonts w:ascii="Georgia" w:hAnsi="Georgia" w:cs="Georgia"/>
          <w:sz w:val="24"/>
          <w:szCs w:val="24"/>
        </w:rPr>
        <w:t xml:space="preserve">       t</w:t>
      </w:r>
      <w:r w:rsidR="009D5D9E" w:rsidRPr="000028F4">
        <w:rPr>
          <w:rFonts w:ascii="Georgia" w:hAnsi="Georgia" w:cs="Georgia"/>
          <w:sz w:val="24"/>
          <w:szCs w:val="24"/>
        </w:rPr>
        <w:t xml:space="preserve">el: 545 213  692     </w:t>
      </w:r>
      <w:r w:rsidR="00C06448">
        <w:rPr>
          <w:rFonts w:ascii="Georgia" w:hAnsi="Georgia" w:cs="Georgia"/>
          <w:sz w:val="24"/>
          <w:szCs w:val="24"/>
        </w:rPr>
        <w:t xml:space="preserve">      </w:t>
      </w:r>
      <w:r w:rsidR="009D5D9E" w:rsidRPr="000028F4">
        <w:rPr>
          <w:rFonts w:ascii="Georgia" w:hAnsi="Georgia" w:cs="Georgia"/>
          <w:sz w:val="24"/>
          <w:szCs w:val="24"/>
        </w:rPr>
        <w:t xml:space="preserve">  mobil: 725 908 885</w:t>
      </w:r>
    </w:p>
    <w:p w:rsidR="00ED768C" w:rsidRPr="00334A58" w:rsidRDefault="000028F4" w:rsidP="000028F4">
      <w:pPr>
        <w:tabs>
          <w:tab w:val="left" w:pos="6432"/>
        </w:tabs>
        <w:rPr>
          <w:rFonts w:ascii="Georgia" w:hAnsi="Georgia" w:cs="Georgia"/>
          <w:color w:val="0070C0"/>
          <w:sz w:val="32"/>
          <w:szCs w:val="32"/>
        </w:rPr>
      </w:pPr>
      <w:r w:rsidRPr="00334A58">
        <w:rPr>
          <w:rFonts w:ascii="Georgia" w:hAnsi="Georgia" w:cs="Georgia"/>
          <w:color w:val="0070C0"/>
          <w:sz w:val="32"/>
          <w:szCs w:val="32"/>
        </w:rPr>
        <w:tab/>
      </w:r>
    </w:p>
    <w:p w:rsidR="00ED768C" w:rsidRPr="00ED768C" w:rsidRDefault="00ED768C" w:rsidP="00ED768C">
      <w:pPr>
        <w:rPr>
          <w:rFonts w:ascii="Georgia" w:hAnsi="Georgia" w:cs="Georgia"/>
          <w:sz w:val="32"/>
          <w:szCs w:val="32"/>
        </w:rPr>
      </w:pPr>
    </w:p>
    <w:p w:rsidR="00ED768C" w:rsidRPr="00ED768C" w:rsidRDefault="00ED768C" w:rsidP="00ED768C">
      <w:pPr>
        <w:rPr>
          <w:rFonts w:ascii="Georgia" w:hAnsi="Georgia" w:cs="Georgia"/>
          <w:sz w:val="32"/>
          <w:szCs w:val="32"/>
        </w:rPr>
      </w:pPr>
    </w:p>
    <w:p w:rsidR="00ED768C" w:rsidRPr="00ED768C" w:rsidRDefault="00ED768C" w:rsidP="00ED768C">
      <w:pPr>
        <w:rPr>
          <w:rFonts w:ascii="Georgia" w:hAnsi="Georgia" w:cs="Georgia"/>
          <w:sz w:val="32"/>
          <w:szCs w:val="32"/>
        </w:rPr>
      </w:pPr>
    </w:p>
    <w:p w:rsidR="00ED768C" w:rsidRPr="00ED768C" w:rsidRDefault="00ED768C" w:rsidP="00ED768C">
      <w:pPr>
        <w:jc w:val="right"/>
        <w:rPr>
          <w:rFonts w:ascii="Georgia" w:hAnsi="Georgia" w:cs="Georgia"/>
          <w:sz w:val="32"/>
          <w:szCs w:val="32"/>
        </w:rPr>
      </w:pPr>
    </w:p>
    <w:p w:rsidR="00ED768C" w:rsidRPr="00ED768C" w:rsidRDefault="00ED768C" w:rsidP="00ED768C">
      <w:pPr>
        <w:rPr>
          <w:rFonts w:ascii="Georgia" w:hAnsi="Georgia" w:cs="Georgia"/>
          <w:sz w:val="32"/>
          <w:szCs w:val="32"/>
        </w:rPr>
      </w:pPr>
    </w:p>
    <w:p w:rsidR="00ED768C" w:rsidRDefault="00DE6D50" w:rsidP="00DE6D50">
      <w:pPr>
        <w:tabs>
          <w:tab w:val="left" w:pos="5376"/>
        </w:tabs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ab/>
      </w:r>
    </w:p>
    <w:p w:rsidR="0002778A" w:rsidRDefault="0002778A" w:rsidP="00ED768C">
      <w:pPr>
        <w:rPr>
          <w:rFonts w:ascii="Georgia" w:hAnsi="Georgia" w:cs="Georgia"/>
        </w:rPr>
      </w:pPr>
    </w:p>
    <w:p w:rsidR="00AB46B4" w:rsidRDefault="00AB46B4" w:rsidP="00ED768C">
      <w:pPr>
        <w:rPr>
          <w:rFonts w:ascii="Georgia" w:hAnsi="Georgia" w:cs="Georgia"/>
          <w:b/>
          <w:color w:val="00B050"/>
          <w:sz w:val="24"/>
          <w:szCs w:val="24"/>
        </w:rPr>
      </w:pPr>
    </w:p>
    <w:p w:rsidR="00ED768C" w:rsidRPr="00903B96" w:rsidRDefault="00AB46B4" w:rsidP="00ED768C">
      <w:pPr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</w:rPr>
        <w:t xml:space="preserve">                                             </w:t>
      </w:r>
      <w:r w:rsidR="00FA588F">
        <w:rPr>
          <w:rFonts w:ascii="Georgia" w:hAnsi="Georgia" w:cs="Georgia"/>
          <w:b/>
          <w:color w:val="00B050"/>
          <w:sz w:val="24"/>
          <w:szCs w:val="24"/>
        </w:rPr>
        <w:t xml:space="preserve">        </w:t>
      </w:r>
      <w:r>
        <w:rPr>
          <w:rFonts w:ascii="Georgia" w:hAnsi="Georgia" w:cs="Georgia"/>
          <w:b/>
          <w:color w:val="00B050"/>
          <w:sz w:val="24"/>
          <w:szCs w:val="24"/>
        </w:rPr>
        <w:t xml:space="preserve">   </w:t>
      </w:r>
      <w:r w:rsidR="00ED768C" w:rsidRPr="00903B96">
        <w:rPr>
          <w:rFonts w:ascii="Georgia" w:hAnsi="Georgia" w:cs="Georgia"/>
          <w:b/>
          <w:color w:val="00B050"/>
          <w:sz w:val="24"/>
          <w:szCs w:val="24"/>
        </w:rPr>
        <w:t>Charakteristika školky</w:t>
      </w:r>
    </w:p>
    <w:p w:rsidR="00ED768C" w:rsidRPr="000028F4" w:rsidRDefault="00ED768C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lang w:eastAsia="cs-CZ"/>
        </w:rPr>
      </w:pPr>
      <w:r w:rsidRPr="000028F4">
        <w:rPr>
          <w:rFonts w:ascii="Georgia" w:eastAsia="Times New Roman" w:hAnsi="Georgia" w:cs="Arial"/>
          <w:color w:val="4F5E62"/>
          <w:lang w:eastAsia="cs-CZ"/>
        </w:rPr>
        <w:t>Nachází se asi 12 km severně od města Brna, v klidném a čistém prostředí přírody v blízkosti Moravského krasu. Najdete nás u hlavní silnic</w:t>
      </w:r>
      <w:r w:rsidR="00FA588F">
        <w:rPr>
          <w:rFonts w:ascii="Georgia" w:eastAsia="Times New Roman" w:hAnsi="Georgia" w:cs="Arial"/>
          <w:color w:val="4F5E62"/>
          <w:lang w:eastAsia="cs-CZ"/>
        </w:rPr>
        <w:t>e, v bývalé budově ZŠ Řícmanice</w:t>
      </w:r>
      <w:r w:rsidRPr="000028F4">
        <w:rPr>
          <w:rFonts w:ascii="Georgia" w:eastAsia="Times New Roman" w:hAnsi="Georgia" w:cs="Arial"/>
          <w:color w:val="4F5E62"/>
          <w:lang w:eastAsia="cs-CZ"/>
        </w:rPr>
        <w:t xml:space="preserve"> v přízemí, společně s OÚ Řícmanice</w:t>
      </w:r>
      <w:r w:rsidR="00FA588F">
        <w:rPr>
          <w:rFonts w:ascii="Georgia" w:eastAsia="Times New Roman" w:hAnsi="Georgia" w:cs="Arial"/>
          <w:color w:val="4F5E62"/>
          <w:lang w:eastAsia="cs-CZ"/>
        </w:rPr>
        <w:t xml:space="preserve">, zřizovatelem MŠ. </w:t>
      </w:r>
    </w:p>
    <w:p w:rsidR="00ED768C" w:rsidRPr="000028F4" w:rsidRDefault="00FA588F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>
        <w:rPr>
          <w:rFonts w:ascii="Georgia" w:eastAsia="Times New Roman" w:hAnsi="Georgia" w:cs="Arial"/>
          <w:color w:val="4F5E62"/>
          <w:lang w:eastAsia="cs-CZ"/>
        </w:rPr>
        <w:t xml:space="preserve">Jsme jednotřídní věkově smíšená 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školka. Předškolní vzdělávání poskytujeme dětem  zpravidla ve věku od 3 do 6 let. Nejvyšší kapacita MŠ je 24 dětí ve třídě.</w:t>
      </w:r>
    </w:p>
    <w:p w:rsidR="00ED768C" w:rsidRPr="000028F4" w:rsidRDefault="00ED768C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 w:rsidRPr="00AB46B4">
        <w:rPr>
          <w:rFonts w:ascii="Georgia" w:eastAsia="Times New Roman" w:hAnsi="Georgia" w:cs="Arial"/>
          <w:b/>
          <w:color w:val="4F5E62"/>
          <w:lang w:eastAsia="cs-CZ"/>
        </w:rPr>
        <w:t>Máme </w:t>
      </w:r>
      <w:r w:rsidR="00AB46B4" w:rsidRPr="00AB46B4">
        <w:rPr>
          <w:rFonts w:ascii="Georgia" w:eastAsia="Times New Roman" w:hAnsi="Georgia" w:cs="Arial"/>
          <w:b/>
          <w:bCs/>
          <w:color w:val="4F5E62"/>
          <w:lang w:eastAsia="cs-CZ"/>
        </w:rPr>
        <w:t>t</w:t>
      </w:r>
      <w:r w:rsidRPr="00AB46B4">
        <w:rPr>
          <w:rFonts w:ascii="Georgia" w:eastAsia="Times New Roman" w:hAnsi="Georgia" w:cs="Arial"/>
          <w:b/>
          <w:bCs/>
          <w:color w:val="4F5E62"/>
          <w:lang w:eastAsia="cs-CZ"/>
        </w:rPr>
        <w:t>řídu berušek a broučků</w:t>
      </w:r>
      <w:r w:rsidRPr="00AB46B4">
        <w:rPr>
          <w:rFonts w:ascii="Georgia" w:eastAsia="Times New Roman" w:hAnsi="Georgia" w:cs="Arial"/>
          <w:b/>
          <w:color w:val="4F5E62"/>
          <w:lang w:eastAsia="cs-CZ"/>
        </w:rPr>
        <w:t>, která </w:t>
      </w:r>
      <w:r w:rsidRPr="00AB46B4">
        <w:rPr>
          <w:rFonts w:ascii="Georgia" w:eastAsia="Times New Roman" w:hAnsi="Georgia" w:cs="Arial"/>
          <w:b/>
          <w:bCs/>
          <w:color w:val="4F5E62"/>
          <w:lang w:eastAsia="cs-CZ"/>
        </w:rPr>
        <w:t>„</w:t>
      </w:r>
      <w:r w:rsidRPr="00AB46B4">
        <w:rPr>
          <w:rFonts w:ascii="Georgia" w:eastAsia="Times New Roman" w:hAnsi="Georgia" w:cs="Arial"/>
          <w:b/>
          <w:color w:val="4F5E62"/>
          <w:lang w:eastAsia="cs-CZ"/>
        </w:rPr>
        <w:t>žije</w:t>
      </w:r>
      <w:r w:rsidRPr="00AB46B4">
        <w:rPr>
          <w:rFonts w:ascii="Georgia" w:eastAsia="Times New Roman" w:hAnsi="Georgia" w:cs="Arial"/>
          <w:b/>
          <w:bCs/>
          <w:color w:val="4F5E62"/>
          <w:lang w:eastAsia="cs-CZ"/>
        </w:rPr>
        <w:t>“</w:t>
      </w:r>
      <w:r w:rsidRPr="00AB46B4">
        <w:rPr>
          <w:rFonts w:ascii="Georgia" w:eastAsia="Times New Roman" w:hAnsi="Georgia" w:cs="Arial"/>
          <w:b/>
          <w:color w:val="4F5E62"/>
          <w:lang w:eastAsia="cs-CZ"/>
        </w:rPr>
        <w:t> v </w:t>
      </w:r>
      <w:r w:rsidRPr="00AB46B4">
        <w:rPr>
          <w:rFonts w:ascii="Georgia" w:eastAsia="Times New Roman" w:hAnsi="Georgia" w:cs="Arial"/>
          <w:b/>
          <w:bCs/>
          <w:color w:val="4F5E62"/>
          <w:lang w:eastAsia="cs-CZ"/>
        </w:rPr>
        <w:t>„Krtečkové zemi“</w:t>
      </w:r>
      <w:r w:rsidRPr="00AB46B4">
        <w:rPr>
          <w:rFonts w:ascii="Georgia" w:eastAsia="Times New Roman" w:hAnsi="Georgia" w:cs="Arial"/>
          <w:b/>
          <w:color w:val="4F5E62"/>
          <w:lang w:eastAsia="cs-CZ"/>
        </w:rPr>
        <w:t>.</w:t>
      </w:r>
      <w:r w:rsidRPr="000028F4">
        <w:rPr>
          <w:rFonts w:ascii="Georgia" w:eastAsia="Times New Roman" w:hAnsi="Georgia" w:cs="Arial"/>
          <w:color w:val="4F5E62"/>
          <w:lang w:eastAsia="cs-CZ"/>
        </w:rPr>
        <w:br/>
        <w:t>Výchovně vzdělávací činnost je vedena podle ŠVP </w:t>
      </w:r>
      <w:r w:rsidRPr="000028F4">
        <w:rPr>
          <w:rFonts w:ascii="Georgia" w:eastAsia="Times New Roman" w:hAnsi="Georgia" w:cs="Arial"/>
          <w:bCs/>
          <w:color w:val="4F5E62"/>
          <w:lang w:eastAsia="cs-CZ"/>
        </w:rPr>
        <w:t>„</w:t>
      </w:r>
      <w:r w:rsidRPr="00FA588F">
        <w:rPr>
          <w:rFonts w:ascii="Georgia" w:eastAsia="Times New Roman" w:hAnsi="Georgia" w:cs="Arial"/>
          <w:b/>
          <w:bCs/>
          <w:color w:val="4F5E62"/>
          <w:lang w:eastAsia="cs-CZ"/>
        </w:rPr>
        <w:t>S beruškou a broučkem za čtyřlístkem</w:t>
      </w:r>
      <w:r w:rsidRPr="000028F4">
        <w:rPr>
          <w:rFonts w:ascii="Georgia" w:eastAsia="Times New Roman" w:hAnsi="Georgia" w:cs="Arial"/>
          <w:bCs/>
          <w:color w:val="4F5E62"/>
          <w:lang w:eastAsia="cs-CZ"/>
        </w:rPr>
        <w:t>“</w:t>
      </w:r>
      <w:r w:rsidR="00817DFC">
        <w:rPr>
          <w:rFonts w:ascii="Georgia" w:eastAsia="Times New Roman" w:hAnsi="Georgia" w:cs="Arial"/>
          <w:color w:val="4F5E62"/>
          <w:lang w:eastAsia="cs-CZ"/>
        </w:rPr>
        <w:t xml:space="preserve">, </w:t>
      </w:r>
      <w:r w:rsidRPr="000028F4">
        <w:rPr>
          <w:rFonts w:ascii="Georgia" w:eastAsia="Times New Roman" w:hAnsi="Georgia" w:cs="Arial"/>
          <w:color w:val="4F5E62"/>
          <w:lang w:eastAsia="cs-CZ"/>
        </w:rPr>
        <w:t xml:space="preserve"> symbolem</w:t>
      </w:r>
      <w:r w:rsidR="00FA588F">
        <w:rPr>
          <w:rFonts w:ascii="Georgia" w:eastAsia="Times New Roman" w:hAnsi="Georgia" w:cs="Arial"/>
          <w:color w:val="4F5E62"/>
          <w:lang w:eastAsia="cs-CZ"/>
        </w:rPr>
        <w:t xml:space="preserve"> štěstí naší školky, ke kterému všichni směřujeme. </w:t>
      </w:r>
    </w:p>
    <w:p w:rsidR="009A5F03" w:rsidRPr="000028F4" w:rsidRDefault="00ED768C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 w:rsidRPr="000028F4">
        <w:rPr>
          <w:rFonts w:ascii="Georgia" w:eastAsia="Times New Roman" w:hAnsi="Georgia" w:cs="Arial"/>
          <w:color w:val="4F5E62"/>
          <w:lang w:eastAsia="cs-CZ"/>
        </w:rPr>
        <w:t>V 1. patře budovy využíváme </w:t>
      </w:r>
      <w:r w:rsidRPr="000028F4">
        <w:rPr>
          <w:rFonts w:ascii="Georgia" w:eastAsia="Times New Roman" w:hAnsi="Georgia" w:cs="Arial"/>
          <w:bCs/>
          <w:color w:val="4F5E62"/>
          <w:lang w:eastAsia="cs-CZ"/>
        </w:rPr>
        <w:t>tělocvičnu</w:t>
      </w:r>
      <w:r w:rsidRPr="000028F4">
        <w:rPr>
          <w:rFonts w:ascii="Georgia" w:eastAsia="Times New Roman" w:hAnsi="Georgia" w:cs="Arial"/>
          <w:color w:val="4F5E62"/>
          <w:lang w:eastAsia="cs-CZ"/>
        </w:rPr>
        <w:t> k ra</w:t>
      </w:r>
      <w:r w:rsidR="00FA588F">
        <w:rPr>
          <w:rFonts w:ascii="Georgia" w:eastAsia="Times New Roman" w:hAnsi="Georgia" w:cs="Arial"/>
          <w:color w:val="4F5E62"/>
          <w:lang w:eastAsia="cs-CZ"/>
        </w:rPr>
        <w:t xml:space="preserve">nnímu cvičení a dalším </w:t>
      </w:r>
      <w:r w:rsidRPr="000028F4">
        <w:rPr>
          <w:rFonts w:ascii="Georgia" w:eastAsia="Times New Roman" w:hAnsi="Georgia" w:cs="Arial"/>
          <w:color w:val="4F5E62"/>
          <w:lang w:eastAsia="cs-CZ"/>
        </w:rPr>
        <w:t xml:space="preserve"> aktivitám, a </w:t>
      </w:r>
      <w:r w:rsidRPr="000028F4">
        <w:rPr>
          <w:rFonts w:ascii="Georgia" w:eastAsia="Times New Roman" w:hAnsi="Georgia" w:cs="Arial"/>
          <w:bCs/>
          <w:color w:val="4F5E62"/>
          <w:lang w:eastAsia="cs-CZ"/>
        </w:rPr>
        <w:t>knihovnu</w:t>
      </w:r>
      <w:r w:rsidRPr="000028F4">
        <w:rPr>
          <w:rFonts w:ascii="Georgia" w:eastAsia="Times New Roman" w:hAnsi="Georgia" w:cs="Arial"/>
          <w:color w:val="4F5E62"/>
          <w:lang w:eastAsia="cs-CZ"/>
        </w:rPr>
        <w:t>, kde máme možnost si půjčova</w:t>
      </w:r>
      <w:r w:rsidR="00FA588F">
        <w:rPr>
          <w:rFonts w:ascii="Georgia" w:eastAsia="Times New Roman" w:hAnsi="Georgia" w:cs="Arial"/>
          <w:color w:val="4F5E62"/>
          <w:lang w:eastAsia="cs-CZ"/>
        </w:rPr>
        <w:t xml:space="preserve">t knihy a pořádat různé </w:t>
      </w:r>
      <w:r w:rsidRPr="000028F4">
        <w:rPr>
          <w:rFonts w:ascii="Georgia" w:eastAsia="Times New Roman" w:hAnsi="Georgia" w:cs="Arial"/>
          <w:color w:val="4F5E62"/>
          <w:lang w:eastAsia="cs-CZ"/>
        </w:rPr>
        <w:t xml:space="preserve"> akce.</w:t>
      </w:r>
    </w:p>
    <w:p w:rsidR="00F10A29" w:rsidRDefault="00FA588F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>
        <w:rPr>
          <w:rFonts w:ascii="Georgia" w:eastAsia="Times New Roman" w:hAnsi="Georgia" w:cs="Arial"/>
          <w:color w:val="4F5E62"/>
          <w:lang w:eastAsia="cs-CZ"/>
        </w:rPr>
        <w:t>Můžeme se prezentovat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 xml:space="preserve"> rozsáhlou přírodní zahrad</w:t>
      </w:r>
      <w:r>
        <w:rPr>
          <w:rFonts w:ascii="Georgia" w:eastAsia="Times New Roman" w:hAnsi="Georgia" w:cs="Arial"/>
          <w:color w:val="4F5E62"/>
          <w:lang w:eastAsia="cs-CZ"/>
        </w:rPr>
        <w:t>o</w:t>
      </w:r>
      <w:r w:rsidR="006A7CC0">
        <w:rPr>
          <w:rFonts w:ascii="Georgia" w:eastAsia="Times New Roman" w:hAnsi="Georgia" w:cs="Arial"/>
          <w:color w:val="4F5E62"/>
          <w:lang w:eastAsia="cs-CZ"/>
        </w:rPr>
        <w:t xml:space="preserve">u s 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 xml:space="preserve"> venkovní učebnou, </w:t>
      </w:r>
      <w:r>
        <w:rPr>
          <w:rFonts w:ascii="Georgia" w:eastAsia="Times New Roman" w:hAnsi="Georgia" w:cs="Arial"/>
          <w:color w:val="4F5E62"/>
          <w:lang w:eastAsia="cs-CZ"/>
        </w:rPr>
        <w:t xml:space="preserve"> jídelno</w:t>
      </w:r>
      <w:r w:rsidR="006A7CC0">
        <w:rPr>
          <w:rFonts w:ascii="Georgia" w:eastAsia="Times New Roman" w:hAnsi="Georgia" w:cs="Arial"/>
          <w:color w:val="4F5E62"/>
          <w:lang w:eastAsia="cs-CZ"/>
        </w:rPr>
        <w:t>u, kompostovací</w:t>
      </w:r>
      <w:r>
        <w:rPr>
          <w:rFonts w:ascii="Georgia" w:eastAsia="Times New Roman" w:hAnsi="Georgia" w:cs="Arial"/>
          <w:color w:val="4F5E62"/>
          <w:lang w:eastAsia="cs-CZ"/>
        </w:rPr>
        <w:t xml:space="preserve"> WC a mnoha 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 xml:space="preserve"> prvky přírodní zahrady pro odpočinek, hry, vzd</w:t>
      </w:r>
      <w:r w:rsidR="009A5F03" w:rsidRPr="000028F4">
        <w:rPr>
          <w:rFonts w:ascii="Georgia" w:eastAsia="Times New Roman" w:hAnsi="Georgia" w:cs="Arial"/>
          <w:color w:val="4F5E62"/>
          <w:lang w:eastAsia="cs-CZ"/>
        </w:rPr>
        <w:t>ělávání nebo jiné aktivity dětí</w:t>
      </w:r>
      <w:r w:rsidR="006A7CC0">
        <w:rPr>
          <w:rFonts w:ascii="Georgia" w:eastAsia="Times New Roman" w:hAnsi="Georgia" w:cs="Arial"/>
          <w:color w:val="4F5E62"/>
          <w:lang w:eastAsia="cs-CZ"/>
        </w:rPr>
        <w:t xml:space="preserve"> i dospělých</w:t>
      </w:r>
      <w:r w:rsidR="009A5F03" w:rsidRPr="000028F4">
        <w:rPr>
          <w:rFonts w:ascii="Georgia" w:eastAsia="Times New Roman" w:hAnsi="Georgia" w:cs="Arial"/>
          <w:color w:val="4F5E62"/>
          <w:lang w:eastAsia="cs-CZ"/>
        </w:rPr>
        <w:t xml:space="preserve">. 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V červnu 2022 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 xml:space="preserve">jsme </w:t>
      </w:r>
      <w:proofErr w:type="gramStart"/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>získali</w:t>
      </w:r>
      <w:proofErr w:type="gramEnd"/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 xml:space="preserve"> certifikát </w:t>
      </w:r>
      <w:r w:rsidR="00ED768C" w:rsidRPr="000028F4">
        <w:rPr>
          <w:rFonts w:ascii="Georgia" w:eastAsia="Times New Roman" w:hAnsi="Georgia" w:cs="Arial"/>
          <w:b/>
          <w:bCs/>
          <w:color w:val="4F5E62"/>
          <w:lang w:eastAsia="cs-CZ"/>
        </w:rPr>
        <w:t xml:space="preserve">ukázková přírodní </w:t>
      </w:r>
      <w:proofErr w:type="gramStart"/>
      <w:r w:rsidR="00ED768C" w:rsidRPr="000028F4">
        <w:rPr>
          <w:rFonts w:ascii="Georgia" w:eastAsia="Times New Roman" w:hAnsi="Georgia" w:cs="Arial"/>
          <w:b/>
          <w:bCs/>
          <w:color w:val="4F5E62"/>
          <w:lang w:eastAsia="cs-CZ"/>
        </w:rPr>
        <w:t>zahrada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 xml:space="preserve"> a jsme</w:t>
      </w:r>
      <w:proofErr w:type="gramEnd"/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 xml:space="preserve">  </w:t>
      </w:r>
      <w:r w:rsidR="00ED768C" w:rsidRPr="006A7CC0">
        <w:rPr>
          <w:rFonts w:ascii="Georgia" w:eastAsia="Times New Roman" w:hAnsi="Georgia" w:cs="Arial"/>
          <w:b/>
          <w:bCs/>
          <w:color w:val="4F5E62"/>
          <w:lang w:eastAsia="cs-CZ"/>
        </w:rPr>
        <w:t>zařazeni do celostátní sítě škol s  ukázkovou přírodní zahradou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>.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  Děti se učí pečovat o zahradu, pěstování, sklizni, péči o zvířata, sledují a pozorují zákonitostí a koloběhy v přírodě. Zahradu využíváme celoročně, podle počasí jsme s dětmi co nejvíce venku.</w:t>
      </w:r>
    </w:p>
    <w:p w:rsidR="002F6BDA" w:rsidRPr="006A7CC0" w:rsidRDefault="00FA0010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b/>
          <w:color w:val="4F5E62"/>
          <w:lang w:eastAsia="cs-CZ"/>
        </w:rPr>
      </w:pPr>
      <w:r w:rsidRPr="000028F4">
        <w:rPr>
          <w:rFonts w:ascii="Georgia" w:eastAsia="Times New Roman" w:hAnsi="Georgia" w:cs="Arial"/>
          <w:noProof/>
          <w:color w:val="4F5E62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44FCA7C9" wp14:editId="2BBD9ADE">
            <wp:simplePos x="0" y="0"/>
            <wp:positionH relativeFrom="column">
              <wp:posOffset>83185</wp:posOffset>
            </wp:positionH>
            <wp:positionV relativeFrom="paragraph">
              <wp:posOffset>548005</wp:posOffset>
            </wp:positionV>
            <wp:extent cx="1192530" cy="1043940"/>
            <wp:effectExtent l="0" t="0" r="7620" b="3810"/>
            <wp:wrapTight wrapText="bothSides">
              <wp:wrapPolygon edited="0">
                <wp:start x="0" y="0"/>
                <wp:lineTo x="0" y="21285"/>
                <wp:lineTo x="21393" y="21285"/>
                <wp:lineTo x="213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Využíváme velkého bohatství okolní přírody, s dětmi 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>chodíme na vycházky do lesa a blízkého okolí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. Sbíráme 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>„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plody a dary přírody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>“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>, učíme se je poznávat, pozorujeme život v přírodě, sledujeme změny přírody a její zákonitosti. Naše vzdělávací aktivity směřujeme k programu </w:t>
      </w:r>
      <w:r w:rsidR="009A5F03" w:rsidRPr="000028F4">
        <w:rPr>
          <w:rFonts w:ascii="Georgia" w:eastAsia="Times New Roman" w:hAnsi="Georgia" w:cs="Arial"/>
          <w:bCs/>
          <w:color w:val="4F5E62"/>
          <w:lang w:eastAsia="cs-CZ"/>
        </w:rPr>
        <w:t>„</w:t>
      </w:r>
      <w:r w:rsidR="009A5F03" w:rsidRPr="000028F4">
        <w:rPr>
          <w:rFonts w:ascii="Georgia" w:eastAsia="Times New Roman" w:hAnsi="Georgia" w:cs="Arial"/>
          <w:b/>
          <w:bCs/>
          <w:color w:val="4F5E62"/>
          <w:lang w:eastAsia="cs-CZ"/>
        </w:rPr>
        <w:t>Učíme se venku</w:t>
      </w:r>
      <w:r w:rsidR="009A5F03" w:rsidRPr="000028F4">
        <w:rPr>
          <w:rFonts w:ascii="Georgia" w:eastAsia="Times New Roman" w:hAnsi="Georgia" w:cs="Arial"/>
          <w:bCs/>
          <w:color w:val="4F5E62"/>
          <w:lang w:eastAsia="cs-CZ"/>
        </w:rPr>
        <w:t xml:space="preserve">“. </w:t>
      </w:r>
      <w:r w:rsidR="00ED768C" w:rsidRPr="000028F4">
        <w:rPr>
          <w:rFonts w:ascii="Georgia" w:eastAsia="Times New Roman" w:hAnsi="Georgia" w:cs="Arial"/>
          <w:bCs/>
          <w:color w:val="4F5E62"/>
          <w:lang w:eastAsia="cs-CZ"/>
        </w:rPr>
        <w:t xml:space="preserve">Jsme zařazeni v celostátní síti mateřských škol se zájmem o ekologickou / </w:t>
      </w:r>
      <w:r w:rsidR="00ED768C" w:rsidRPr="006A7CC0">
        <w:rPr>
          <w:rFonts w:ascii="Georgia" w:eastAsia="Times New Roman" w:hAnsi="Georgia" w:cs="Arial"/>
          <w:b/>
          <w:bCs/>
          <w:color w:val="4F5E62"/>
          <w:lang w:eastAsia="cs-CZ"/>
        </w:rPr>
        <w:t>environmentální výchovu</w:t>
      </w:r>
      <w:r w:rsidR="00ED768C" w:rsidRPr="006A7CC0">
        <w:rPr>
          <w:rFonts w:ascii="Georgia" w:eastAsia="Times New Roman" w:hAnsi="Georgia" w:cs="Arial"/>
          <w:b/>
          <w:color w:val="4F5E62"/>
          <w:lang w:eastAsia="cs-CZ"/>
        </w:rPr>
        <w:t> </w:t>
      </w:r>
      <w:r w:rsidR="00ED768C" w:rsidRPr="006A7CC0">
        <w:rPr>
          <w:rFonts w:ascii="Georgia" w:eastAsia="Times New Roman" w:hAnsi="Georgia" w:cs="Arial"/>
          <w:b/>
          <w:bCs/>
          <w:color w:val="4F5E62"/>
          <w:lang w:eastAsia="cs-CZ"/>
        </w:rPr>
        <w:t>„</w:t>
      </w:r>
      <w:r w:rsidR="00ED768C" w:rsidRPr="006A7CC0">
        <w:rPr>
          <w:rFonts w:ascii="Georgia" w:eastAsia="Times New Roman" w:hAnsi="Georgia" w:cs="Arial"/>
          <w:b/>
          <w:color w:val="4F5E62"/>
          <w:lang w:eastAsia="cs-CZ"/>
        </w:rPr>
        <w:t>Mrkvička</w:t>
      </w:r>
      <w:r w:rsidR="00ED768C" w:rsidRPr="006A7CC0">
        <w:rPr>
          <w:rFonts w:ascii="Georgia" w:eastAsia="Times New Roman" w:hAnsi="Georgia" w:cs="Arial"/>
          <w:b/>
          <w:bCs/>
          <w:color w:val="4F5E62"/>
          <w:lang w:eastAsia="cs-CZ"/>
        </w:rPr>
        <w:t>“</w:t>
      </w:r>
      <w:r w:rsidR="00ED768C" w:rsidRPr="006A7CC0">
        <w:rPr>
          <w:rFonts w:ascii="Georgia" w:eastAsia="Times New Roman" w:hAnsi="Georgia" w:cs="Arial"/>
          <w:b/>
          <w:color w:val="4F5E62"/>
          <w:lang w:eastAsia="cs-CZ"/>
        </w:rPr>
        <w:t xml:space="preserve">. </w:t>
      </w:r>
    </w:p>
    <w:p w:rsidR="00ED768C" w:rsidRPr="000028F4" w:rsidRDefault="00ED768C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 w:rsidRPr="000028F4">
        <w:rPr>
          <w:rFonts w:ascii="Georgia" w:eastAsia="Times New Roman" w:hAnsi="Georgia" w:cs="Arial"/>
          <w:color w:val="4F5E62"/>
          <w:lang w:eastAsia="cs-CZ"/>
        </w:rPr>
        <w:t>Při výchovně vzdělávací činnosti využíváme prvků z programu </w:t>
      </w:r>
      <w:r w:rsidR="002F6BDA" w:rsidRPr="000028F4">
        <w:rPr>
          <w:rFonts w:ascii="Georgia" w:eastAsia="Times New Roman" w:hAnsi="Georgia" w:cs="Arial"/>
          <w:b/>
          <w:bCs/>
          <w:color w:val="4F5E62"/>
          <w:lang w:eastAsia="cs-CZ"/>
        </w:rPr>
        <w:t xml:space="preserve">Začít spolu  </w:t>
      </w:r>
      <w:r w:rsidR="002F6BDA" w:rsidRPr="000028F4">
        <w:rPr>
          <w:rFonts w:ascii="Georgia" w:eastAsia="Times New Roman" w:hAnsi="Georgia" w:cs="Arial"/>
          <w:color w:val="4F5E62"/>
          <w:lang w:eastAsia="cs-CZ"/>
        </w:rPr>
        <w:t>a</w:t>
      </w:r>
      <w:r w:rsidRPr="000028F4">
        <w:rPr>
          <w:rFonts w:ascii="Georgia" w:eastAsia="Times New Roman" w:hAnsi="Georgia" w:cs="Arial"/>
          <w:color w:val="4F5E62"/>
          <w:lang w:eastAsia="cs-CZ"/>
        </w:rPr>
        <w:t xml:space="preserve"> programu </w:t>
      </w:r>
      <w:r w:rsidRPr="006A7CC0">
        <w:rPr>
          <w:rFonts w:ascii="Georgia" w:eastAsia="Times New Roman" w:hAnsi="Georgia" w:cs="Arial"/>
          <w:b/>
          <w:bCs/>
          <w:color w:val="4F5E62"/>
          <w:lang w:eastAsia="cs-CZ"/>
        </w:rPr>
        <w:t>Zdravá abeceda</w:t>
      </w:r>
      <w:r w:rsidRPr="000028F4">
        <w:rPr>
          <w:rFonts w:ascii="Georgia" w:eastAsia="Times New Roman" w:hAnsi="Georgia" w:cs="Arial"/>
          <w:color w:val="4F5E62"/>
          <w:lang w:eastAsia="cs-CZ"/>
        </w:rPr>
        <w:t>.</w:t>
      </w:r>
    </w:p>
    <w:p w:rsidR="00ED768C" w:rsidRPr="000028F4" w:rsidRDefault="009A5F03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 w:rsidRPr="000028F4">
        <w:rPr>
          <w:rFonts w:ascii="Georgia" w:eastAsia="Times New Roman" w:hAnsi="Georgia" w:cs="Arial"/>
          <w:noProof/>
          <w:color w:val="4F5E62"/>
          <w:lang w:eastAsia="cs-CZ"/>
        </w:rPr>
        <w:drawing>
          <wp:anchor distT="0" distB="0" distL="114300" distR="114300" simplePos="0" relativeHeight="251663360" behindDoc="1" locked="0" layoutInCell="1" allowOverlap="1" wp14:anchorId="07568061" wp14:editId="1C87CE8D">
            <wp:simplePos x="0" y="0"/>
            <wp:positionH relativeFrom="column">
              <wp:posOffset>3977005</wp:posOffset>
            </wp:positionH>
            <wp:positionV relativeFrom="paragraph">
              <wp:posOffset>385445</wp:posOffset>
            </wp:positionV>
            <wp:extent cx="147574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191" y="21266"/>
                <wp:lineTo x="211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cevitani-400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 xml:space="preserve">Naše škola se </w:t>
      </w:r>
      <w:proofErr w:type="gramStart"/>
      <w:r w:rsidR="00ED768C" w:rsidRPr="000028F4">
        <w:rPr>
          <w:rFonts w:ascii="Georgia" w:eastAsia="Times New Roman" w:hAnsi="Georgia" w:cs="Arial"/>
          <w:color w:val="4F5E62"/>
          <w:lang w:eastAsia="cs-CZ"/>
        </w:rPr>
        <w:t>zapojila</w:t>
      </w:r>
      <w:proofErr w:type="gramEnd"/>
      <w:r w:rsidR="00ED768C" w:rsidRPr="000028F4">
        <w:rPr>
          <w:rFonts w:ascii="Georgia" w:eastAsia="Times New Roman" w:hAnsi="Georgia" w:cs="Arial"/>
          <w:color w:val="4F5E62"/>
          <w:lang w:eastAsia="cs-CZ"/>
        </w:rPr>
        <w:t xml:space="preserve"> do projektu </w:t>
      </w:r>
      <w:proofErr w:type="gramStart"/>
      <w:r w:rsidR="00ED768C" w:rsidRPr="006A7CC0">
        <w:rPr>
          <w:rFonts w:ascii="Georgia" w:eastAsia="Times New Roman" w:hAnsi="Georgia" w:cs="Arial"/>
          <w:b/>
          <w:bCs/>
          <w:color w:val="4F5E62"/>
          <w:lang w:eastAsia="cs-CZ"/>
        </w:rPr>
        <w:t>Zelená</w:t>
      </w:r>
      <w:proofErr w:type="gramEnd"/>
      <w:r w:rsidR="00ED768C" w:rsidRPr="006A7CC0">
        <w:rPr>
          <w:rFonts w:ascii="Georgia" w:eastAsia="Times New Roman" w:hAnsi="Georgia" w:cs="Arial"/>
          <w:b/>
          <w:bCs/>
          <w:color w:val="4F5E62"/>
          <w:lang w:eastAsia="cs-CZ"/>
        </w:rPr>
        <w:t xml:space="preserve"> škola</w:t>
      </w:r>
      <w:r w:rsidR="00ED768C" w:rsidRPr="006A7CC0">
        <w:rPr>
          <w:rFonts w:ascii="Georgia" w:eastAsia="Times New Roman" w:hAnsi="Georgia" w:cs="Arial"/>
          <w:b/>
          <w:color w:val="4F5E62"/>
          <w:lang w:eastAsia="cs-CZ"/>
        </w:rPr>
        <w:t>,</w:t>
      </w:r>
      <w:r w:rsidR="00ED768C" w:rsidRPr="000028F4">
        <w:rPr>
          <w:rFonts w:ascii="Georgia" w:eastAsia="Times New Roman" w:hAnsi="Georgia" w:cs="Arial"/>
          <w:color w:val="4F5E62"/>
          <w:lang w:eastAsia="cs-CZ"/>
        </w:rPr>
        <w:t xml:space="preserve"> umožňuje tak třídit nejen základní složky odpadu jako je papír, plast, sklo, nápojové kartony, bioodpad, ale i elektroodpad a baterie pro rodiny dětí.</w:t>
      </w:r>
      <w:r w:rsidRPr="000028F4">
        <w:rPr>
          <w:rFonts w:ascii="Georgia" w:eastAsia="Times New Roman" w:hAnsi="Georgia" w:cs="Arial"/>
          <w:color w:val="4F5E62"/>
          <w:lang w:eastAsia="cs-CZ"/>
        </w:rPr>
        <w:t xml:space="preserve"> Vítáme  a využíváme spolupráci s rodiči a rodinami dětí. </w:t>
      </w:r>
    </w:p>
    <w:p w:rsidR="00ED768C" w:rsidRPr="000028F4" w:rsidRDefault="00ED768C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4F5E62"/>
          <w:lang w:eastAsia="cs-CZ"/>
        </w:rPr>
      </w:pPr>
      <w:r w:rsidRPr="000028F4">
        <w:rPr>
          <w:rFonts w:ascii="Georgia" w:eastAsia="Times New Roman" w:hAnsi="Georgia" w:cs="Arial"/>
          <w:color w:val="4F5E62"/>
          <w:lang w:eastAsia="cs-CZ"/>
        </w:rPr>
        <w:t>Spolupracujeme s organizacemi, podnikateli a spolky, i s ostatními občany v obci.</w:t>
      </w:r>
    </w:p>
    <w:p w:rsidR="00ED768C" w:rsidRPr="000028F4" w:rsidRDefault="00ED768C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bCs/>
          <w:color w:val="4F5E62"/>
          <w:lang w:eastAsia="cs-CZ"/>
        </w:rPr>
      </w:pPr>
      <w:r w:rsidRPr="000028F4">
        <w:rPr>
          <w:rFonts w:ascii="Georgia" w:eastAsia="Times New Roman" w:hAnsi="Georgia" w:cs="Arial"/>
          <w:color w:val="4F5E62"/>
          <w:lang w:eastAsia="cs-CZ"/>
        </w:rPr>
        <w:t>Stravování ve školce nám zajištuje </w:t>
      </w:r>
      <w:r w:rsidRPr="000028F4">
        <w:rPr>
          <w:rFonts w:ascii="Georgia" w:eastAsia="Times New Roman" w:hAnsi="Georgia" w:cs="Arial"/>
          <w:bCs/>
          <w:color w:val="4F5E62"/>
          <w:lang w:eastAsia="cs-CZ"/>
        </w:rPr>
        <w:t>Zdravá školní jídelna</w:t>
      </w:r>
      <w:hyperlink r:id="rId10" w:tgtFrame="_blank" w:history="1">
        <w:r w:rsidRPr="000028F4">
          <w:rPr>
            <w:rFonts w:ascii="Georgia" w:eastAsia="Times New Roman" w:hAnsi="Georgia" w:cs="Arial"/>
            <w:bCs/>
            <w:lang w:eastAsia="cs-CZ"/>
          </w:rPr>
          <w:t> </w:t>
        </w:r>
        <w:proofErr w:type="spellStart"/>
        <w:r w:rsidRPr="000028F4">
          <w:rPr>
            <w:rFonts w:ascii="Georgia" w:eastAsia="Times New Roman" w:hAnsi="Georgia" w:cs="Arial"/>
            <w:bCs/>
            <w:lang w:eastAsia="cs-CZ"/>
          </w:rPr>
          <w:t>Vitalité</w:t>
        </w:r>
        <w:proofErr w:type="spellEnd"/>
        <w:r w:rsidRPr="000028F4">
          <w:rPr>
            <w:rFonts w:ascii="Georgia" w:eastAsia="Times New Roman" w:hAnsi="Georgia" w:cs="Arial"/>
            <w:bCs/>
            <w:lang w:eastAsia="cs-CZ"/>
          </w:rPr>
          <w:t xml:space="preserve"> Brno</w:t>
        </w:r>
      </w:hyperlink>
      <w:r w:rsidRPr="000028F4">
        <w:rPr>
          <w:rFonts w:ascii="Georgia" w:eastAsia="Times New Roman" w:hAnsi="Georgia" w:cs="Arial"/>
          <w:bCs/>
          <w:color w:val="4F5E62"/>
          <w:lang w:eastAsia="cs-CZ"/>
        </w:rPr>
        <w:t>.</w:t>
      </w:r>
    </w:p>
    <w:p w:rsidR="000C70B5" w:rsidRDefault="000C70B5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bCs/>
          <w:color w:val="4F5E62"/>
          <w:sz w:val="24"/>
          <w:szCs w:val="24"/>
          <w:lang w:eastAsia="cs-CZ"/>
        </w:rPr>
      </w:pPr>
      <w:r>
        <w:rPr>
          <w:rFonts w:ascii="Georgia" w:eastAsia="Times New Roman" w:hAnsi="Georgia" w:cs="Arial"/>
          <w:noProof/>
          <w:color w:val="4F5E62"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297A7B73" wp14:editId="5ADEB10F">
            <wp:simplePos x="0" y="0"/>
            <wp:positionH relativeFrom="margin">
              <wp:posOffset>2181225</wp:posOffset>
            </wp:positionH>
            <wp:positionV relativeFrom="paragraph">
              <wp:posOffset>8255</wp:posOffset>
            </wp:positionV>
            <wp:extent cx="1620000" cy="1620000"/>
            <wp:effectExtent l="0" t="0" r="0" b="0"/>
            <wp:wrapTight wrapText="bothSides">
              <wp:wrapPolygon edited="0">
                <wp:start x="8129" y="0"/>
                <wp:lineTo x="6350" y="508"/>
                <wp:lineTo x="1524" y="3302"/>
                <wp:lineTo x="0" y="7621"/>
                <wp:lineTo x="0" y="13463"/>
                <wp:lineTo x="1016" y="16257"/>
                <wp:lineTo x="1016" y="16765"/>
                <wp:lineTo x="4826" y="20321"/>
                <wp:lineTo x="7621" y="21338"/>
                <wp:lineTo x="8129" y="21338"/>
                <wp:lineTo x="13209" y="21338"/>
                <wp:lineTo x="13717" y="21338"/>
                <wp:lineTo x="16511" y="20321"/>
                <wp:lineTo x="20321" y="16765"/>
                <wp:lineTo x="20321" y="16257"/>
                <wp:lineTo x="21338" y="13463"/>
                <wp:lineTo x="21338" y="8129"/>
                <wp:lineTo x="21083" y="6858"/>
                <wp:lineTo x="19813" y="3302"/>
                <wp:lineTo x="14987" y="508"/>
                <wp:lineTo x="13209" y="0"/>
                <wp:lineTo x="8129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nost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0B5" w:rsidRPr="00903B96" w:rsidRDefault="000C70B5" w:rsidP="00ED768C">
      <w:pPr>
        <w:shd w:val="clear" w:color="auto" w:fill="FFFFFF"/>
        <w:spacing w:after="255" w:line="240" w:lineRule="auto"/>
        <w:rPr>
          <w:rFonts w:ascii="Georgia" w:eastAsia="Times New Roman" w:hAnsi="Georgia" w:cs="Arial"/>
          <w:color w:val="00B050"/>
          <w:sz w:val="24"/>
          <w:szCs w:val="24"/>
          <w:lang w:eastAsia="cs-CZ"/>
        </w:rPr>
      </w:pPr>
      <w:r w:rsidRPr="00903B96">
        <w:rPr>
          <w:rFonts w:ascii="Georgia" w:eastAsia="Times New Roman" w:hAnsi="Georgia" w:cs="Arial"/>
          <w:b/>
          <w:bCs/>
          <w:color w:val="00B050"/>
          <w:sz w:val="24"/>
          <w:szCs w:val="24"/>
          <w:lang w:eastAsia="cs-CZ"/>
        </w:rPr>
        <w:t xml:space="preserve">Co je pro nás důležité? </w:t>
      </w:r>
    </w:p>
    <w:p w:rsidR="00ED768C" w:rsidRDefault="00ED768C" w:rsidP="00ED768C">
      <w:pPr>
        <w:rPr>
          <w:rFonts w:ascii="Georgia" w:hAnsi="Georgia" w:cs="Georgia"/>
          <w:sz w:val="32"/>
          <w:szCs w:val="32"/>
        </w:rPr>
      </w:pPr>
    </w:p>
    <w:p w:rsidR="00ED768C" w:rsidRDefault="00ED768C" w:rsidP="00ED768C">
      <w:pPr>
        <w:jc w:val="right"/>
        <w:rPr>
          <w:rFonts w:ascii="Georgia" w:hAnsi="Georgia" w:cs="Georgia"/>
          <w:sz w:val="32"/>
          <w:szCs w:val="32"/>
        </w:rPr>
      </w:pPr>
    </w:p>
    <w:p w:rsidR="000C70B5" w:rsidRDefault="000C70B5" w:rsidP="00ED768C">
      <w:pPr>
        <w:jc w:val="right"/>
        <w:rPr>
          <w:rFonts w:ascii="Georgia" w:hAnsi="Georgia" w:cs="Georgia"/>
          <w:sz w:val="32"/>
          <w:szCs w:val="32"/>
        </w:rPr>
      </w:pPr>
    </w:p>
    <w:p w:rsidR="000C70B5" w:rsidRPr="000C70B5" w:rsidRDefault="000C70B5" w:rsidP="000C70B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0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dítě</w:t>
      </w:r>
      <w:r w:rsidRPr="000C7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chápu, k čemu mi je to, co se zrovna učím. Dovedu si vybrat a vysvětlit na čem a proč pracuji. Poradím si, když nastanou problémy. Umím naslouchat a pomoct, když někdo potřebuje a vím, že ostatní zvládnou totéž, když potřebuji já.</w:t>
      </w:r>
    </w:p>
    <w:p w:rsidR="000C70B5" w:rsidRPr="000C70B5" w:rsidRDefault="000C70B5" w:rsidP="000C70B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0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rodič</w:t>
      </w:r>
      <w:r w:rsidRPr="000C7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vím, co se ve třídě děje a mohu se do dění v ní aktivně zapojit. Spoluvytvářím tak komunitu, které mohu být prospěšný, a která může být užitečná mně. Partnerský vztah se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Pr="000C70B5">
        <w:rPr>
          <w:rFonts w:ascii="Times New Roman" w:eastAsia="Times New Roman" w:hAnsi="Times New Roman" w:cs="Times New Roman"/>
          <w:sz w:val="24"/>
          <w:szCs w:val="24"/>
          <w:lang w:eastAsia="cs-CZ"/>
        </w:rPr>
        <w:t>u mi dává prostor svému dítěti důvěřovat. Vím, že mé dítě i já jsme v bezpečí dobrých vztahů.</w:t>
      </w:r>
    </w:p>
    <w:p w:rsidR="000C70B5" w:rsidRPr="000C70B5" w:rsidRDefault="000C70B5" w:rsidP="000C70B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učitel</w:t>
      </w:r>
      <w:r w:rsidRPr="000C70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</w:t>
      </w:r>
      <w:r w:rsidRPr="000C7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mám daleko více svobody, mohu využít svou kreativitu, intuici a osobnost. To vše v rámci propracovaného systému, o který se mohu kdykoli opřít. Díky důrazu na spolupráci a vzájemné učení mohu snáze zapojit všechny děti. Je pro mě důležité mít a využívat podporu svých kolegů/kolegyň a metodiček </w:t>
      </w:r>
      <w:proofErr w:type="spellStart"/>
      <w:proofErr w:type="gramStart"/>
      <w:r w:rsidRPr="000C70B5">
        <w:rPr>
          <w:rFonts w:ascii="Times New Roman" w:eastAsia="Times New Roman" w:hAnsi="Times New Roman" w:cs="Times New Roman"/>
          <w:sz w:val="24"/>
          <w:szCs w:val="24"/>
          <w:lang w:eastAsia="cs-CZ"/>
        </w:rPr>
        <w:t>ZaS</w:t>
      </w:r>
      <w:proofErr w:type="spellEnd"/>
      <w:r w:rsidRPr="000C7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proofErr w:type="gramEnd"/>
    </w:p>
    <w:p w:rsidR="000C70B5" w:rsidRPr="00903B96" w:rsidRDefault="005C427E" w:rsidP="005C427E">
      <w:pPr>
        <w:tabs>
          <w:tab w:val="right" w:pos="9072"/>
        </w:tabs>
        <w:rPr>
          <w:rFonts w:ascii="Georgia" w:hAnsi="Georgia" w:cs="Georgia"/>
          <w:b/>
          <w:color w:val="00B050"/>
          <w:sz w:val="24"/>
          <w:szCs w:val="24"/>
        </w:rPr>
      </w:pPr>
      <w:r w:rsidRPr="00903B96">
        <w:rPr>
          <w:rFonts w:ascii="Georgia" w:hAnsi="Georgia" w:cs="Georgia"/>
          <w:b/>
          <w:color w:val="00B050"/>
          <w:sz w:val="24"/>
          <w:szCs w:val="24"/>
        </w:rPr>
        <w:t>A</w:t>
      </w:r>
      <w:r w:rsidR="002362FF" w:rsidRPr="00903B96">
        <w:rPr>
          <w:rFonts w:ascii="Georgia" w:hAnsi="Georgia" w:cs="Georgia"/>
          <w:b/>
          <w:color w:val="00B050"/>
          <w:sz w:val="24"/>
          <w:szCs w:val="24"/>
        </w:rPr>
        <w:t xml:space="preserve"> kam  směřujeme</w:t>
      </w:r>
      <w:r w:rsidR="000C70B5" w:rsidRPr="00903B96">
        <w:rPr>
          <w:rFonts w:ascii="Georgia" w:hAnsi="Georgia" w:cs="Georgia"/>
          <w:b/>
          <w:color w:val="00B050"/>
          <w:sz w:val="24"/>
          <w:szCs w:val="24"/>
        </w:rPr>
        <w:t xml:space="preserve">? </w:t>
      </w:r>
    </w:p>
    <w:p w:rsidR="000C70B5" w:rsidRPr="000028F4" w:rsidRDefault="000C70B5" w:rsidP="000C70B5">
      <w:pPr>
        <w:spacing w:before="225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Centra aktivit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Podnětné učební prostředí třídy Začít spolu tvoří Centra aktivit, která podněcují ke hře, poskytují příležitost procvičovat stávající dovednosti, ale také nabízejí výzvy k získávání nových zkušeností, vybízí k činnostem individuálním i kooperativním, nabízejí možnost volby a rozvíjí klíčové kompetence.</w:t>
      </w:r>
    </w:p>
    <w:p w:rsidR="000C70B5" w:rsidRPr="000028F4" w:rsidRDefault="000C70B5" w:rsidP="005C42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lastRenderedPageBreak/>
        <w:t>Podpora jedinečnosti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Vyučující nabízí různé typy činností a míru podpory dle individuálních potřeb dětí, je spíše v roli průvodce. </w:t>
      </w:r>
    </w:p>
    <w:p w:rsidR="000C70B5" w:rsidRPr="000028F4" w:rsidRDefault="000C70B5" w:rsidP="005C42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Svoboda a zodpovědnost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 xml:space="preserve">Děti jsou spoluzodpovědné za své vzdělávání a mají možnost podílet se na jeho plánování, což posiluje jejich </w:t>
      </w:r>
      <w:proofErr w:type="spellStart"/>
      <w:r w:rsidRPr="000028F4">
        <w:rPr>
          <w:rFonts w:ascii="Times New Roman" w:eastAsia="Times New Roman" w:hAnsi="Times New Roman" w:cs="Times New Roman"/>
          <w:lang w:eastAsia="cs-CZ"/>
        </w:rPr>
        <w:t>sebehodnotu</w:t>
      </w:r>
      <w:proofErr w:type="spellEnd"/>
      <w:r w:rsidRPr="000028F4">
        <w:rPr>
          <w:rFonts w:ascii="Times New Roman" w:eastAsia="Times New Roman" w:hAnsi="Times New Roman" w:cs="Times New Roman"/>
          <w:lang w:eastAsia="cs-CZ"/>
        </w:rPr>
        <w:t xml:space="preserve"> a sebevědomí.</w:t>
      </w:r>
    </w:p>
    <w:p w:rsidR="000C70B5" w:rsidRPr="000028F4" w:rsidRDefault="000C70B5" w:rsidP="005C42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Vlastní pravidla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Učitelé a děti jsou spolutvůrci třídních pravidel, která jsou jednoduchá, střídmá a definují žádoucí chování.</w:t>
      </w:r>
    </w:p>
    <w:p w:rsidR="000C70B5" w:rsidRPr="000028F4" w:rsidRDefault="000C70B5" w:rsidP="005C42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Cesta je cíl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Proces učení a reflexe činností jsou pro nás stejně důležité jako výsledek.</w:t>
      </w:r>
    </w:p>
    <w:p w:rsidR="000C70B5" w:rsidRPr="000028F4" w:rsidRDefault="000C70B5" w:rsidP="005C42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Vstřícnost a respekt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Vyučující, děti i rodiče spolu komunikují vstřícně a s respektem.</w:t>
      </w:r>
    </w:p>
    <w:p w:rsidR="000C70B5" w:rsidRPr="000028F4" w:rsidRDefault="000C70B5" w:rsidP="000C70B5">
      <w:pPr>
        <w:spacing w:before="225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Svět v souvislostech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Vzdělávací program probíhá v integrovaných blocích, v nichž pracujeme s dílčími tématy, která vzájemně propojujeme. Tyto souvislosti podporují vnímání světa jako celku.</w:t>
      </w:r>
    </w:p>
    <w:p w:rsidR="000C70B5" w:rsidRPr="000028F4" w:rsidRDefault="000C70B5" w:rsidP="000C70B5">
      <w:pPr>
        <w:spacing w:before="225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Bezpečí a samostatnost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Činnosti během dne probíhají v dané struktuře, což přispívá k pocitu bezpečí a samostatnosti dětí.</w:t>
      </w:r>
    </w:p>
    <w:p w:rsidR="000C70B5" w:rsidRPr="000028F4" w:rsidRDefault="000C70B5" w:rsidP="000C70B5">
      <w:pPr>
        <w:spacing w:before="225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lang w:eastAsia="cs-CZ"/>
        </w:rPr>
        <w:t>Žádné nálepkování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Vyučující v komunikaci s dětmi používá popisný jazyk a poskytuje zpětnou vazbu bez předsudků, nálepkování a subjektivního hodnocení.</w:t>
      </w:r>
    </w:p>
    <w:p w:rsidR="000C70B5" w:rsidRPr="000028F4" w:rsidRDefault="000C70B5" w:rsidP="00DE6D5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cs-CZ"/>
        </w:rPr>
        <w:t>10</w:t>
      </w:r>
      <w:r w:rsidRPr="000028F4">
        <w:rPr>
          <w:rFonts w:ascii="Arial" w:eastAsia="Times New Roman" w:hAnsi="Arial" w:cs="Arial"/>
          <w:b/>
          <w:bCs/>
          <w:lang w:eastAsia="cs-CZ"/>
        </w:rPr>
        <w:t>Otevřenost světu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Školku vnímáme jako součást skutečného světa, a tak přinášíme zkušenosti z reálného života a učíme se z nejbližšího okolí, které děti obklopuje.</w:t>
      </w:r>
    </w:p>
    <w:p w:rsidR="000C70B5" w:rsidRPr="000028F4" w:rsidRDefault="000C70B5" w:rsidP="00DE6D5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cs-CZ"/>
        </w:rPr>
        <w:t>11</w:t>
      </w:r>
      <w:r w:rsidRPr="000028F4">
        <w:rPr>
          <w:rFonts w:ascii="Arial" w:eastAsia="Times New Roman" w:hAnsi="Arial" w:cs="Arial"/>
          <w:b/>
          <w:bCs/>
          <w:lang w:eastAsia="cs-CZ"/>
        </w:rPr>
        <w:t>Zapojení rodiny</w:t>
      </w:r>
    </w:p>
    <w:p w:rsidR="000C70B5" w:rsidRPr="000028F4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Školka nabízí rodině rozmanité formy spolupráce, které vyhovují jejím potřebám, možnostem, životnímu stylu a zázemí.</w:t>
      </w:r>
    </w:p>
    <w:p w:rsidR="000C70B5" w:rsidRPr="000028F4" w:rsidRDefault="000C70B5" w:rsidP="00DE6D5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0028F4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cs-CZ"/>
        </w:rPr>
        <w:t>12</w:t>
      </w:r>
      <w:r w:rsidRPr="000028F4">
        <w:rPr>
          <w:rFonts w:ascii="Arial" w:eastAsia="Times New Roman" w:hAnsi="Arial" w:cs="Arial"/>
          <w:b/>
          <w:bCs/>
          <w:lang w:eastAsia="cs-CZ"/>
        </w:rPr>
        <w:t>Radost z učení</w:t>
      </w:r>
    </w:p>
    <w:p w:rsidR="001A7D6F" w:rsidRDefault="000C70B5" w:rsidP="000C70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028F4">
        <w:rPr>
          <w:rFonts w:ascii="Times New Roman" w:eastAsia="Times New Roman" w:hAnsi="Times New Roman" w:cs="Times New Roman"/>
          <w:lang w:eastAsia="cs-CZ"/>
        </w:rPr>
        <w:t>Důležitá je pro nás pozitivní atmosféra, pocit bezpečí a radost z učení.</w:t>
      </w:r>
    </w:p>
    <w:p w:rsidR="002362FF" w:rsidRDefault="000028F4" w:rsidP="000C70B5">
      <w:pPr>
        <w:spacing w:after="240" w:line="240" w:lineRule="auto"/>
        <w:textAlignment w:val="baseline"/>
        <w:rPr>
          <w:rFonts w:ascii="Georgia" w:eastAsia="Times New Roman" w:hAnsi="Georgia" w:cs="Times New Roman"/>
          <w:b/>
          <w:color w:val="00B050"/>
          <w:sz w:val="24"/>
          <w:szCs w:val="24"/>
          <w:lang w:eastAsia="cs-CZ"/>
        </w:rPr>
      </w:pPr>
      <w:r w:rsidRPr="00903B96">
        <w:rPr>
          <w:rFonts w:ascii="Georgia" w:eastAsia="Times New Roman" w:hAnsi="Georgia" w:cs="Times New Roman"/>
          <w:b/>
          <w:color w:val="00B050"/>
          <w:sz w:val="24"/>
          <w:szCs w:val="24"/>
          <w:lang w:eastAsia="cs-CZ"/>
        </w:rPr>
        <w:t xml:space="preserve">Jaké máme ještě </w:t>
      </w:r>
      <w:r w:rsidR="002362FF" w:rsidRPr="00903B96">
        <w:rPr>
          <w:rFonts w:ascii="Georgia" w:eastAsia="Times New Roman" w:hAnsi="Georgia" w:cs="Times New Roman"/>
          <w:b/>
          <w:color w:val="00B050"/>
          <w:sz w:val="24"/>
          <w:szCs w:val="24"/>
          <w:lang w:eastAsia="cs-CZ"/>
        </w:rPr>
        <w:t>cíl</w:t>
      </w:r>
      <w:r w:rsidRPr="00903B96">
        <w:rPr>
          <w:rFonts w:ascii="Georgia" w:eastAsia="Times New Roman" w:hAnsi="Georgia" w:cs="Times New Roman"/>
          <w:b/>
          <w:color w:val="00B050"/>
          <w:sz w:val="24"/>
          <w:szCs w:val="24"/>
          <w:lang w:eastAsia="cs-CZ"/>
        </w:rPr>
        <w:t>e</w:t>
      </w:r>
      <w:r w:rsidR="002362FF" w:rsidRPr="00903B96">
        <w:rPr>
          <w:rFonts w:ascii="Georgia" w:eastAsia="Times New Roman" w:hAnsi="Georgia" w:cs="Times New Roman"/>
          <w:b/>
          <w:color w:val="00B050"/>
          <w:sz w:val="24"/>
          <w:szCs w:val="24"/>
          <w:lang w:eastAsia="cs-CZ"/>
        </w:rPr>
        <w:t xml:space="preserve">?  </w:t>
      </w:r>
    </w:p>
    <w:p w:rsidR="00EA613D" w:rsidRPr="000028F4" w:rsidRDefault="00EA613D" w:rsidP="00EA613D">
      <w:pPr>
        <w:spacing w:after="240" w:line="240" w:lineRule="auto"/>
        <w:textAlignment w:val="baseline"/>
        <w:rPr>
          <w:rFonts w:ascii="Georgia" w:eastAsia="Times New Roman" w:hAnsi="Georgia" w:cs="Times New Roman"/>
          <w:lang w:eastAsia="cs-CZ"/>
        </w:rPr>
      </w:pPr>
      <w:r w:rsidRPr="000028F4">
        <w:rPr>
          <w:rFonts w:ascii="Georgia" w:eastAsia="Times New Roman" w:hAnsi="Georgia" w:cs="Times New Roman"/>
          <w:lang w:eastAsia="cs-CZ"/>
        </w:rPr>
        <w:t xml:space="preserve">Nabízet  nejen k výukovému využití naši ukázkovou přírodní zahradu  okolním i vzdálenějším  školkám i  školám. </w:t>
      </w:r>
    </w:p>
    <w:p w:rsidR="000028F4" w:rsidRPr="000028F4" w:rsidRDefault="000028F4" w:rsidP="000028F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4D5156"/>
          <w:lang w:eastAsia="cs-CZ"/>
        </w:rPr>
      </w:pPr>
      <w:r w:rsidRPr="000028F4">
        <w:rPr>
          <w:rFonts w:ascii="Georgia" w:eastAsia="Times New Roman" w:hAnsi="Georgia" w:cs="Arial"/>
          <w:color w:val="4D5156"/>
          <w:lang w:eastAsia="cs-CZ"/>
        </w:rPr>
        <w:t>Naplňovat vizi inkluzívní školky, která přijímá </w:t>
      </w:r>
      <w:r w:rsidRPr="000028F4">
        <w:rPr>
          <w:rFonts w:ascii="Georgia" w:eastAsia="Times New Roman" w:hAnsi="Georgia" w:cs="Arial"/>
          <w:color w:val="040C28"/>
          <w:lang w:eastAsia="cs-CZ"/>
        </w:rPr>
        <w:t>všechny děti bez ohledu na jejich sociální situaci, vyznání, rodinnou konstelaci, postižení, rasu, příslušnost k menšině a vzdělává je individuálně podle jejich potřeb</w:t>
      </w:r>
      <w:r w:rsidRPr="000028F4">
        <w:rPr>
          <w:rFonts w:ascii="Georgia" w:eastAsia="Times New Roman" w:hAnsi="Georgia" w:cs="Arial"/>
          <w:color w:val="4D5156"/>
          <w:lang w:eastAsia="cs-CZ"/>
        </w:rPr>
        <w:t>. Existence různorodosti je přitom vnímána jako obohacení a přínos.</w:t>
      </w:r>
    </w:p>
    <w:p w:rsidR="000028F4" w:rsidRPr="000028F4" w:rsidRDefault="000028F4" w:rsidP="000028F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02124"/>
          <w:lang w:eastAsia="cs-CZ"/>
        </w:rPr>
      </w:pPr>
    </w:p>
    <w:p w:rsidR="000C70B5" w:rsidRPr="000028F4" w:rsidRDefault="000C70B5" w:rsidP="000C70B5">
      <w:pPr>
        <w:rPr>
          <w:rFonts w:ascii="Georgia" w:hAnsi="Georgia" w:cs="Georgia"/>
        </w:rPr>
      </w:pPr>
    </w:p>
    <w:p w:rsidR="000C70B5" w:rsidRPr="00ED768C" w:rsidRDefault="000C70B5" w:rsidP="00ED768C">
      <w:pPr>
        <w:jc w:val="right"/>
        <w:rPr>
          <w:rFonts w:ascii="Georgia" w:hAnsi="Georgia" w:cs="Georgia"/>
          <w:sz w:val="32"/>
          <w:szCs w:val="32"/>
        </w:rPr>
      </w:pPr>
    </w:p>
    <w:sectPr w:rsidR="000C70B5" w:rsidRPr="00ED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E"/>
    <w:rsid w:val="000028F4"/>
    <w:rsid w:val="0002778A"/>
    <w:rsid w:val="000C70B5"/>
    <w:rsid w:val="001A7D6F"/>
    <w:rsid w:val="002069A0"/>
    <w:rsid w:val="002362FF"/>
    <w:rsid w:val="002F6BDA"/>
    <w:rsid w:val="00334A58"/>
    <w:rsid w:val="005C427E"/>
    <w:rsid w:val="006A7CC0"/>
    <w:rsid w:val="006C6EC1"/>
    <w:rsid w:val="00740B0E"/>
    <w:rsid w:val="007E04BF"/>
    <w:rsid w:val="00817DFC"/>
    <w:rsid w:val="008902E4"/>
    <w:rsid w:val="00903B96"/>
    <w:rsid w:val="009A5F03"/>
    <w:rsid w:val="009D5D9E"/>
    <w:rsid w:val="00A8785D"/>
    <w:rsid w:val="00AB46B4"/>
    <w:rsid w:val="00AB58EC"/>
    <w:rsid w:val="00B3278E"/>
    <w:rsid w:val="00C06448"/>
    <w:rsid w:val="00DD4907"/>
    <w:rsid w:val="00DE6D50"/>
    <w:rsid w:val="00EA613D"/>
    <w:rsid w:val="00ED768C"/>
    <w:rsid w:val="00F03CE8"/>
    <w:rsid w:val="00F10A29"/>
    <w:rsid w:val="00F91FDC"/>
    <w:rsid w:val="00FA0010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AD39-1264-46C6-A9C3-7071265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58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8757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8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957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59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38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76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3764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18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097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6337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0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06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3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50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5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753">
                      <w:marLeft w:val="412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52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2722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ricmanice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kolka@msricmanice.cz" TargetMode="External"/><Relationship Id="rId10" Type="http://schemas.openxmlformats.org/officeDocument/2006/relationships/hyperlink" Target="http://www.vitalite.cz/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2024-02-19T14:18:00Z</dcterms:created>
  <dcterms:modified xsi:type="dcterms:W3CDTF">2024-02-19T14:18:00Z</dcterms:modified>
</cp:coreProperties>
</file>